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  <w:t>附件2：</w:t>
      </w:r>
    </w:p>
    <w:p>
      <w:pPr>
        <w:spacing w:after="62" w:afterLines="20" w:line="560" w:lineRule="exact"/>
        <w:jc w:val="center"/>
        <w:rPr>
          <w:rFonts w:ascii="方正小标宋简体" w:eastAsia="方正小标宋简体" w:hAnsiTheme="majorEastAsia" w:cstheme="majorEastAsia"/>
          <w:sz w:val="40"/>
          <w:szCs w:val="40"/>
        </w:rPr>
      </w:pPr>
      <w:r>
        <w:rPr>
          <w:rFonts w:ascii="方正小标宋简体" w:eastAsia="方正小标宋简体" w:hAnsiTheme="majorEastAsia" w:cstheme="majorEastAsia"/>
          <w:sz w:val="40"/>
          <w:szCs w:val="40"/>
        </w:rPr>
        <w:t>第四届中国物流服务平台发展年会暨网络货运</w:t>
      </w:r>
    </w:p>
    <w:p>
      <w:pPr>
        <w:spacing w:after="62" w:afterLines="20" w:line="560" w:lineRule="exact"/>
        <w:jc w:val="center"/>
        <w:rPr>
          <w:rFonts w:ascii="方正小标宋简体" w:eastAsia="方正小标宋简体" w:hAnsiTheme="majorEastAsia" w:cstheme="majorEastAsia"/>
          <w:sz w:val="40"/>
          <w:szCs w:val="40"/>
        </w:rPr>
      </w:pPr>
      <w:r>
        <w:rPr>
          <w:rFonts w:ascii="方正小标宋简体" w:eastAsia="方正小标宋简体" w:hAnsiTheme="majorEastAsia" w:cstheme="majorEastAsia"/>
          <w:sz w:val="40"/>
          <w:szCs w:val="40"/>
        </w:rPr>
        <w:t>高峰论坛报名表</w:t>
      </w:r>
    </w:p>
    <w:tbl>
      <w:tblPr>
        <w:tblStyle w:val="4"/>
        <w:tblW w:w="101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23"/>
        <w:gridCol w:w="918"/>
        <w:gridCol w:w="849"/>
        <w:gridCol w:w="2056"/>
        <w:gridCol w:w="1200"/>
        <w:gridCol w:w="713"/>
        <w:gridCol w:w="151"/>
        <w:gridCol w:w="2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单位名称</w:t>
            </w:r>
          </w:p>
        </w:tc>
        <w:tc>
          <w:tcPr>
            <w:tcW w:w="38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参会人数</w:t>
            </w:r>
          </w:p>
        </w:tc>
        <w:tc>
          <w:tcPr>
            <w:tcW w:w="3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单位地址</w:t>
            </w:r>
          </w:p>
        </w:tc>
        <w:tc>
          <w:tcPr>
            <w:tcW w:w="87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联 系 人</w:t>
            </w:r>
          </w:p>
        </w:tc>
        <w:tc>
          <w:tcPr>
            <w:tcW w:w="38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电话</w:t>
            </w:r>
          </w:p>
        </w:tc>
        <w:tc>
          <w:tcPr>
            <w:tcW w:w="3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参</w:t>
            </w:r>
          </w:p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会</w:t>
            </w:r>
          </w:p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代</w:t>
            </w:r>
          </w:p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表</w:t>
            </w: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姓 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性 别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职位</w:t>
            </w: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手机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住</w:t>
            </w:r>
          </w:p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宿</w:t>
            </w:r>
          </w:p>
        </w:tc>
        <w:tc>
          <w:tcPr>
            <w:tcW w:w="96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蚌埠龙子湖迎宾馆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4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大床房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（双早）</w:t>
            </w:r>
          </w:p>
        </w:tc>
        <w:tc>
          <w:tcPr>
            <w:tcW w:w="4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双床房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（双早）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4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450 元/天</w:t>
            </w:r>
          </w:p>
        </w:tc>
        <w:tc>
          <w:tcPr>
            <w:tcW w:w="4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450 元/天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5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4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入住间数：    间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入住日期： 月  日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离店日期： 月  日</w:t>
            </w:r>
          </w:p>
        </w:tc>
        <w:tc>
          <w:tcPr>
            <w:tcW w:w="4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入住间数：    间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入住日期： 月  日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离店日期：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1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*开票信息（本次会议的参会费一律开增值税普票）*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发票抬头：</w:t>
            </w:r>
          </w:p>
          <w:p>
            <w:pPr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纳税人识别号：</w:t>
            </w:r>
          </w:p>
          <w:p>
            <w:pPr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（无特殊要求按上述信息开具增值税普票，如需填写完整开票信息请自行补全并备注）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接收电子发票手机号：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Email：</w:t>
            </w:r>
          </w:p>
        </w:tc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您对会议暂拟的哪些分论坛有兴趣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（请填写序号）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1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报名单位（加盖公章）</w:t>
            </w:r>
          </w:p>
          <w:p>
            <w:pPr>
              <w:snapToGrid w:val="0"/>
              <w:spacing w:line="0" w:lineRule="atLeast"/>
              <w:jc w:val="righ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年   月   日</w:t>
            </w:r>
          </w:p>
        </w:tc>
      </w:tr>
    </w:tbl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参会说明：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1．报到时间：2022年7月14日9:00-23:00  会议时间：2022年7月15日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报到地点：蚌埠龙子湖迎宾馆 地址：安徽省蚌埠市蚌山区湖上升明月古民居博览园内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电话：0552-3585888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2．请提前报名并提前汇款，每类酒店房间的数量有限，我们将按到款及报到的前后顺序安排。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3．联系人：王盼盼、王卫军  电话： 18612315306，13910807706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E-mail：cflpwlb@cflp.org.cn   wangwei56top@163.com</w:t>
      </w:r>
    </w:p>
    <w:sectPr>
      <w:footerReference r:id="rId3" w:type="default"/>
      <w:footerReference r:id="rId4" w:type="even"/>
      <w:pgSz w:w="11906" w:h="16838"/>
      <w:pgMar w:top="1440" w:right="1588" w:bottom="1661" w:left="1588" w:header="0" w:footer="1604" w:gutter="0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250"/>
      <w:jc w:val="right"/>
      <w:rPr>
        <w:rFonts w:ascii="Times New Roman" w:hAnsi="Times New Roman" w:cs="Times New Roman"/>
      </w:rPr>
    </w:pPr>
    <w:r>
      <w:rPr>
        <w:rStyle w:val="6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7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  <w:r>
      <w:rPr>
        <w:rStyle w:val="6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autoHyphenation/>
  <w:evenAndOddHeaders w:val="1"/>
  <w:characterSpacingControl w:val="doNotCompress"/>
  <w:compat>
    <w:balanceSingleByteDoubleByteWidth/>
    <w:ulTrailSpace/>
    <w:doNotExpandShiftReturn/>
    <w:useFELayout/>
    <w:compatSetting w:name="compatibilityMode" w:uri="http://schemas.microsoft.com/office/word" w:val="12"/>
  </w:compat>
  <w:docVars>
    <w:docVar w:name="commondata" w:val="eyJoZGlkIjoiMjk2MDY5ZmU4ZjRjZjIzZmVmYjYxYzA3Nzg3OWM0YTYifQ=="/>
  </w:docVars>
  <w:rsids>
    <w:rsidRoot w:val="00554304"/>
    <w:rsid w:val="00082E6A"/>
    <w:rsid w:val="001A3BA6"/>
    <w:rsid w:val="00295A8C"/>
    <w:rsid w:val="0032531A"/>
    <w:rsid w:val="004878BE"/>
    <w:rsid w:val="00554304"/>
    <w:rsid w:val="006249A0"/>
    <w:rsid w:val="007B79BB"/>
    <w:rsid w:val="007E281E"/>
    <w:rsid w:val="009D0ED5"/>
    <w:rsid w:val="00AE7C64"/>
    <w:rsid w:val="00FC2B2B"/>
    <w:rsid w:val="00FF4AB1"/>
    <w:rsid w:val="33F8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框架内容"/>
    <w:basedOn w:val="1"/>
    <w:qFormat/>
    <w:uiPriority w:val="0"/>
  </w:style>
  <w:style w:type="character" w:customStyle="1" w:styleId="8">
    <w:name w:val="页眉 字符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2988</Words>
  <Characters>3278</Characters>
  <Lines>25</Lines>
  <Paragraphs>7</Paragraphs>
  <TotalTime>110</TotalTime>
  <ScaleCrop>false</ScaleCrop>
  <LinksUpToDate>false</LinksUpToDate>
  <CharactersWithSpaces>3393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2021-10-28T05:24:00Z</dcterms:created>
  <dc:creator>ying_yingjin@126.com</dc:creator>
  <cp:lastModifiedBy>盼盼</cp:lastModifiedBy>
  <cp:lastPrinted>2022-02-28T07:48:00Z</cp:lastPrinted>
  <dcterms:modified xsi:type="dcterms:W3CDTF">2022-06-15T03:11:34Z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0C206B80927B40D1809282EFC9753EC1</vt:lpwstr>
  </property>
  <property fmtid="{D5CDD505-2E9C-101B-9397-08002B2CF9AE}" pid="3" name="KSOProductBuildVer">
    <vt:lpwstr>2052-11.1.0.11744</vt:lpwstr>
  </property>
</Properties>
</file>